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7" w:rsidRPr="008A616E" w:rsidRDefault="00EB6E07" w:rsidP="00EB6E07">
      <w:pPr>
        <w:shd w:val="clear" w:color="auto" w:fill="F8FDFF"/>
        <w:spacing w:after="180" w:line="270" w:lineRule="atLeast"/>
        <w:outlineLvl w:val="0"/>
        <w:rPr>
          <w:rFonts w:ascii="Arial" w:eastAsia="Times New Roman" w:hAnsi="Arial" w:cs="Arial"/>
          <w:b/>
          <w:bCs/>
          <w:color w:val="283742"/>
          <w:kern w:val="36"/>
          <w:sz w:val="39"/>
          <w:szCs w:val="39"/>
          <w:lang w:eastAsia="ru-RU"/>
        </w:rPr>
      </w:pPr>
      <w:r w:rsidRPr="008A616E">
        <w:rPr>
          <w:rFonts w:ascii="Arial" w:eastAsia="Times New Roman" w:hAnsi="Arial" w:cs="Arial"/>
          <w:b/>
          <w:bCs/>
          <w:color w:val="283742"/>
          <w:kern w:val="36"/>
          <w:sz w:val="39"/>
          <w:szCs w:val="39"/>
          <w:lang w:eastAsia="ru-RU"/>
        </w:rPr>
        <w:fldChar w:fldCharType="begin"/>
      </w:r>
      <w:r w:rsidRPr="008A616E">
        <w:rPr>
          <w:rFonts w:ascii="Arial" w:eastAsia="Times New Roman" w:hAnsi="Arial" w:cs="Arial"/>
          <w:b/>
          <w:bCs/>
          <w:color w:val="283742"/>
          <w:kern w:val="36"/>
          <w:sz w:val="39"/>
          <w:szCs w:val="39"/>
          <w:lang w:eastAsia="ru-RU"/>
        </w:rPr>
        <w:instrText xml:space="preserve"> HYPERLINK "http://www.zhukovskiy.ru/index.php/4559-zarabotala-informatsionno-analiticheskaya-sistema-obshcherossijskaya-baza-vakansij-rabota-v-rossii" </w:instrText>
      </w:r>
      <w:r w:rsidRPr="008A616E">
        <w:rPr>
          <w:rFonts w:ascii="Arial" w:eastAsia="Times New Roman" w:hAnsi="Arial" w:cs="Arial"/>
          <w:b/>
          <w:bCs/>
          <w:color w:val="283742"/>
          <w:kern w:val="36"/>
          <w:sz w:val="39"/>
          <w:szCs w:val="39"/>
          <w:lang w:eastAsia="ru-RU"/>
        </w:rPr>
        <w:fldChar w:fldCharType="separate"/>
      </w:r>
      <w:r w:rsidRPr="008A616E">
        <w:rPr>
          <w:rFonts w:ascii="Arial" w:eastAsia="Times New Roman" w:hAnsi="Arial" w:cs="Arial"/>
          <w:b/>
          <w:bCs/>
          <w:color w:val="05488C"/>
          <w:kern w:val="36"/>
          <w:sz w:val="39"/>
          <w:szCs w:val="39"/>
          <w:u w:val="single"/>
          <w:lang w:eastAsia="ru-RU"/>
        </w:rPr>
        <w:t>Заработала Информационно-аналитическая система Общероссийская база вакансий «Работа в России»</w:t>
      </w:r>
      <w:r w:rsidRPr="008A616E">
        <w:rPr>
          <w:rFonts w:ascii="Arial" w:eastAsia="Times New Roman" w:hAnsi="Arial" w:cs="Arial"/>
          <w:b/>
          <w:bCs/>
          <w:color w:val="283742"/>
          <w:kern w:val="36"/>
          <w:sz w:val="39"/>
          <w:szCs w:val="39"/>
          <w:lang w:eastAsia="ru-RU"/>
        </w:rPr>
        <w:fldChar w:fldCharType="end"/>
      </w:r>
    </w:p>
    <w:p w:rsidR="003A3011" w:rsidRDefault="00EB6E07" w:rsidP="003A3011">
      <w:pPr>
        <w:shd w:val="clear" w:color="auto" w:fill="F8FDFF"/>
        <w:spacing w:after="240" w:line="270" w:lineRule="atLeast"/>
        <w:ind w:firstLine="454"/>
        <w:rPr>
          <w:rFonts w:ascii="Arial" w:eastAsia="Times New Roman" w:hAnsi="Arial" w:cs="Arial"/>
          <w:color w:val="283742"/>
          <w:sz w:val="24"/>
          <w:szCs w:val="24"/>
          <w:lang w:eastAsia="ru-RU"/>
        </w:rPr>
      </w:pP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Государственное казенное учреждение « Щучанский  центр занятости населения</w:t>
      </w:r>
      <w:r w:rsidR="00DD3071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 </w:t>
      </w: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Курганской области информирует, что 3 июля 2015 года запущена в </w:t>
      </w:r>
      <w:r w:rsidR="00DD3071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п</w:t>
      </w: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ромышленную  эксплуатацию Информационно-аналитическая система Общероссийская  база вакансий «Работа в России», адрес Портала в сети Интернет - </w:t>
      </w:r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val="en-US" w:eastAsia="ru-RU"/>
        </w:rPr>
        <w:t>http</w:t>
      </w:r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eastAsia="ru-RU"/>
        </w:rPr>
        <w:t>:</w:t>
      </w:r>
      <w:r w:rsidR="00DD3071">
        <w:rPr>
          <w:rFonts w:ascii="Arial" w:eastAsia="Times New Roman" w:hAnsi="Arial" w:cs="Arial"/>
          <w:b/>
          <w:color w:val="283742"/>
          <w:sz w:val="24"/>
          <w:szCs w:val="24"/>
          <w:lang w:eastAsia="ru-RU"/>
        </w:rPr>
        <w:t xml:space="preserve"> </w:t>
      </w:r>
      <w:proofErr w:type="spellStart"/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eastAsia="ru-RU"/>
        </w:rPr>
        <w:t>trudv</w:t>
      </w:r>
      <w:proofErr w:type="spellEnd"/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val="en-US" w:eastAsia="ru-RU"/>
        </w:rPr>
        <w:t>s</w:t>
      </w:r>
      <w:proofErr w:type="spellStart"/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eastAsia="ru-RU"/>
        </w:rPr>
        <w:t>em</w:t>
      </w:r>
      <w:proofErr w:type="spellEnd"/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eastAsia="ru-RU"/>
        </w:rPr>
        <w:t>.</w:t>
      </w:r>
      <w:proofErr w:type="spellStart"/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val="en-US" w:eastAsia="ru-RU"/>
        </w:rPr>
        <w:t>ru</w:t>
      </w:r>
      <w:proofErr w:type="spellEnd"/>
      <w:r w:rsidRPr="00841A0B">
        <w:rPr>
          <w:rFonts w:ascii="Arial" w:eastAsia="Times New Roman" w:hAnsi="Arial" w:cs="Arial"/>
          <w:b/>
          <w:color w:val="283742"/>
          <w:sz w:val="24"/>
          <w:szCs w:val="24"/>
          <w:lang w:eastAsia="ru-RU"/>
        </w:rPr>
        <w:t>.</w:t>
      </w: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 Портал  является важным инструментом реализации государственной политики в сфере занятости населения, направленным на стимулирование внутренней трудовой мобильности, сглаживание диспропорций на рынке труда, снижен</w:t>
      </w:r>
      <w:r w:rsidR="00DD3071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ие напряжённости на рынке труда</w:t>
      </w:r>
      <w:r w:rsidR="003A3011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 </w:t>
      </w:r>
      <w:proofErr w:type="spellStart"/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трудоизбыточных</w:t>
      </w:r>
      <w:proofErr w:type="spellEnd"/>
      <w:r w:rsidR="00DD3071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 </w:t>
      </w: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регионо</w:t>
      </w:r>
      <w:bookmarkStart w:id="0" w:name="_GoBack"/>
      <w:bookmarkEnd w:id="0"/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в.</w:t>
      </w:r>
    </w:p>
    <w:p w:rsidR="00EB6E07" w:rsidRPr="00841A0B" w:rsidRDefault="00EB6E07" w:rsidP="003A3011">
      <w:pPr>
        <w:shd w:val="clear" w:color="auto" w:fill="F8FDFF"/>
        <w:spacing w:after="240" w:line="270" w:lineRule="atLeast"/>
        <w:ind w:firstLine="454"/>
        <w:rPr>
          <w:rFonts w:ascii="Arial" w:eastAsia="Times New Roman" w:hAnsi="Arial" w:cs="Arial"/>
          <w:color w:val="283742"/>
          <w:sz w:val="24"/>
          <w:szCs w:val="24"/>
          <w:lang w:eastAsia="ru-RU"/>
        </w:rPr>
      </w:pP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В связи с этим, </w:t>
      </w:r>
      <w:r>
        <w:rPr>
          <w:rFonts w:ascii="Arial" w:eastAsia="Times New Roman" w:hAnsi="Arial" w:cs="Arial"/>
          <w:color w:val="283742"/>
          <w:sz w:val="24"/>
          <w:szCs w:val="24"/>
          <w:lang w:eastAsia="ru-RU"/>
        </w:rPr>
        <w:t>Щучанский</w:t>
      </w:r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 центр занятости населения обращает внимание всех учреждений, предприятий и организаций нашего города, что </w:t>
      </w:r>
      <w:proofErr w:type="gramStart"/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>все вакансии, передаваемые в центр размещаются</w:t>
      </w:r>
      <w:proofErr w:type="gramEnd"/>
      <w:r w:rsidRPr="00841A0B">
        <w:rPr>
          <w:rFonts w:ascii="Arial" w:eastAsia="Times New Roman" w:hAnsi="Arial" w:cs="Arial"/>
          <w:color w:val="283742"/>
          <w:sz w:val="24"/>
          <w:szCs w:val="24"/>
          <w:lang w:eastAsia="ru-RU"/>
        </w:rPr>
        <w:t xml:space="preserve"> на Портале без промедления, а жителям, желающим найти подходящую работу, рекомендует воспользоваться новым Порталом.</w:t>
      </w:r>
    </w:p>
    <w:p w:rsidR="00EB6E07" w:rsidRPr="008A616E" w:rsidRDefault="00EB6E07" w:rsidP="00EB6E07">
      <w:pPr>
        <w:shd w:val="clear" w:color="auto" w:fill="F8FDFF"/>
        <w:spacing w:after="360"/>
        <w:jc w:val="center"/>
        <w:rPr>
          <w:rFonts w:ascii="Tahoma" w:eastAsia="Times New Roman" w:hAnsi="Tahoma" w:cs="Tahoma"/>
          <w:color w:val="283742"/>
          <w:sz w:val="28"/>
          <w:szCs w:val="28"/>
          <w:lang w:eastAsia="ru-RU"/>
        </w:rPr>
      </w:pPr>
      <w:r w:rsidRPr="008A616E">
        <w:rPr>
          <w:rFonts w:ascii="Tahoma" w:eastAsia="Times New Roman" w:hAnsi="Tahoma" w:cs="Tahoma"/>
          <w:noProof/>
          <w:color w:val="05488C"/>
          <w:sz w:val="28"/>
          <w:szCs w:val="28"/>
          <w:lang w:eastAsia="ru-RU"/>
        </w:rPr>
        <w:drawing>
          <wp:inline distT="0" distB="0" distL="0" distR="0">
            <wp:extent cx="1905000" cy="1066800"/>
            <wp:effectExtent l="0" t="0" r="0" b="0"/>
            <wp:docPr id="1" name="Рисунок 1" descr="http://www.zhukovskiy.ru/images/1234/Rabot_Rossi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ukovskiy.ru/images/1234/Rabot_Rossi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07" w:rsidRDefault="00EB6E07" w:rsidP="00F82717">
      <w:pPr>
        <w:pBdr>
          <w:bottom w:val="single" w:sz="8" w:space="12" w:color="E4E7E9"/>
        </w:pBdr>
        <w:shd w:val="clear" w:color="auto" w:fill="FFFFFF"/>
        <w:spacing w:before="200" w:after="200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F82717" w:rsidRPr="00EB6E07" w:rsidRDefault="00537C9F" w:rsidP="00F82717">
      <w:pPr>
        <w:pBdr>
          <w:bottom w:val="single" w:sz="8" w:space="12" w:color="E4E7E9"/>
        </w:pBdr>
        <w:shd w:val="clear" w:color="auto" w:fill="FFFFFF"/>
        <w:spacing w:before="200" w:after="200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37C9F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Памятка работодателю о возможностях использования ресурсов Портала </w:t>
      </w:r>
    </w:p>
    <w:p w:rsidR="00537C9F" w:rsidRPr="00537C9F" w:rsidRDefault="00537C9F" w:rsidP="00F82717">
      <w:pPr>
        <w:pBdr>
          <w:bottom w:val="single" w:sz="8" w:space="12" w:color="E4E7E9"/>
        </w:pBdr>
        <w:shd w:val="clear" w:color="auto" w:fill="FFFFFF"/>
        <w:spacing w:before="200" w:after="200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37C9F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«Работа в России»</w:t>
      </w:r>
    </w:p>
    <w:tbl>
      <w:tblPr>
        <w:tblW w:w="9639" w:type="dxa"/>
        <w:tblCellSpacing w:w="7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37C9F" w:rsidRPr="00537C9F" w:rsidTr="00DD3071">
        <w:trPr>
          <w:trHeight w:val="5142"/>
          <w:tblCellSpacing w:w="7" w:type="dxa"/>
        </w:trPr>
        <w:tc>
          <w:tcPr>
            <w:tcW w:w="9611" w:type="dxa"/>
            <w:vAlign w:val="center"/>
            <w:hideMark/>
          </w:tcPr>
          <w:p w:rsidR="00537C9F" w:rsidRPr="00537C9F" w:rsidRDefault="00DD3071" w:rsidP="003A3011">
            <w:pPr>
              <w:ind w:left="0" w:right="282" w:firstLine="397"/>
              <w:divId w:val="14739839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537C9F"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Одним из самых распространенных методов по поиску работы среди соискателей, наряду с использованием услуг органов службы занятости по подбору подходящей работы, является самостоятельный поиск вариантов трудоустройства в сети «Интернет» с размещением резюме.</w:t>
            </w:r>
            <w:r w:rsidR="00537C9F" w:rsidRPr="00F8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A3011" w:rsidRDefault="00DD3071" w:rsidP="003A3011">
            <w:pPr>
              <w:ind w:left="0" w:right="282" w:firstLine="39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r w:rsidR="00537C9F"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 версия портала объединила в себе наиболее успешный опыт российских и зарубежных сайтов по поиску возможного варианта трудоустройства, подбора персонала, возможности государственной службы занятости населения, а также наработки в сфере электронного правительства.</w:t>
            </w:r>
            <w:r w:rsidR="00537C9F"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отличие от аналогичных коммерческих сайтов,</w:t>
            </w:r>
            <w:r w:rsidR="00537C9F" w:rsidRP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537C9F"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 сервисы портала «Работа в России» абсолютно бесплатны и для соискателей, и для работодателей</w:t>
            </w:r>
            <w:r w:rsidR="00537C9F"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Государственный ресурс обеспечивает надежную защиту от мошенничества и недобросовестных действий, регистрация на портале происходит через единую систему аутентификации, которая позволяет 15 миллионам зарегистрированных пользователей портала государственных и муниципальных услуг входить на портал «Работа в России» без дополнительной регистрации. Для остальных посетителей портала «Работа в России» процедура авторизации также не составит особого труда.</w:t>
            </w:r>
            <w:r w:rsidR="00537C9F" w:rsidRPr="00F8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A3011" w:rsidRDefault="00537C9F" w:rsidP="003A3011">
            <w:pPr>
              <w:ind w:left="0" w:right="282" w:firstLine="39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размещения вакансий на Портале «Работа в России» необходимо пройти процедуру авторизации своего предприятия. После быстрой </w:t>
            </w:r>
            <w:proofErr w:type="spellStart"/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заявленные вакансии будут доступны для всех соискателей Российской </w:t>
            </w:r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Федерации. Также Вы можете подобрать себе потенциальных работников, воспользовавшись удобной и простой формой поиска для просмотра актуальных резюме от соискателей со всех регионов Российской Федерации, в том числе и граждан Республики Карелия. При подборе сотрудника доступна услуга «онлайн-собеседования».</w:t>
            </w:r>
            <w:r w:rsidRPr="00F8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A3011" w:rsidRDefault="00537C9F" w:rsidP="003A3011">
            <w:pPr>
              <w:ind w:left="0" w:right="282" w:firstLine="39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Портал «Работа в России» включает в себя не только информацию по актуальным вакансиям всех субъектов Российской Федерации, но и содержит сведения об инвестиционных проектах, реализуемых в каждом регионе, о крупных работодателях и их кадровой потребности, статистических показателях, характеризующих ситуацию на рынке труда.</w:t>
            </w:r>
            <w:r w:rsidRPr="00F8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A3011" w:rsidRDefault="00537C9F" w:rsidP="003A3011">
            <w:pPr>
              <w:ind w:left="0" w:right="282" w:firstLine="39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удобства работодателей и соискателей создается</w:t>
            </w:r>
            <w:r w:rsidRPr="00F8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мобильная версия Портала</w:t>
            </w:r>
            <w:r w:rsidRPr="0053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которая будет доступна с планшетного компьютера и мобильного телефона.</w:t>
            </w:r>
          </w:p>
          <w:p w:rsidR="003A3011" w:rsidRDefault="00537C9F" w:rsidP="003A3011">
            <w:pPr>
              <w:ind w:left="0" w:right="282" w:firstLine="39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37C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Обращаем Ваше внимание на то, что в соответствии с пунктом 3 статьи 25 Закона Российской Федерации от 19 апреля 1991 года № 1032-1 «О занятости населения в Российской Федерации» работодателям необходимо ежемесячно предоставлять информацию о наличии свободных рабочих мест и вакантных должностей в органы службы занятости, в том числе и вакансиям, размещенным на Портале «Работа в России».</w:t>
            </w:r>
            <w:r w:rsidRPr="00F827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proofErr w:type="gramEnd"/>
          </w:p>
          <w:p w:rsidR="00537C9F" w:rsidRPr="00537C9F" w:rsidRDefault="00537C9F" w:rsidP="003A3011">
            <w:pPr>
              <w:ind w:left="0" w:right="282" w:firstLine="39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Телефон для справок: ГКУ </w:t>
            </w:r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ЦЗН</w:t>
            </w:r>
            <w:r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Щучанского района Курганской области</w:t>
            </w:r>
            <w:r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8(</w:t>
            </w:r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35244</w:t>
            </w:r>
            <w:r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22745, 22736, 21174</w:t>
            </w:r>
            <w:r w:rsidRPr="0053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электронный адрес:</w:t>
            </w:r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czn</w:t>
            </w:r>
            <w:proofErr w:type="spellEnd"/>
            <w:r w:rsidR="00F82717" w:rsidRP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shuche</w:t>
            </w:r>
            <w:proofErr w:type="spellEnd"/>
            <w:r w:rsidR="00F82717" w:rsidRP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kurganobl</w:t>
            </w:r>
            <w:proofErr w:type="spellEnd"/>
            <w:r w:rsidR="00F82717" w:rsidRP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F82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E0982" w:rsidRDefault="004E0982" w:rsidP="00DD3071">
      <w:pPr>
        <w:ind w:right="282"/>
      </w:pPr>
    </w:p>
    <w:sectPr w:rsidR="004E0982" w:rsidSect="00DD3071">
      <w:pgSz w:w="11906" w:h="16838"/>
      <w:pgMar w:top="284" w:right="141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C9F"/>
    <w:rsid w:val="00123CE4"/>
    <w:rsid w:val="00254EA0"/>
    <w:rsid w:val="002F326A"/>
    <w:rsid w:val="003A3011"/>
    <w:rsid w:val="004775C9"/>
    <w:rsid w:val="004E0982"/>
    <w:rsid w:val="00537C9F"/>
    <w:rsid w:val="00B859E3"/>
    <w:rsid w:val="00DD3071"/>
    <w:rsid w:val="00EB6E07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2"/>
  </w:style>
  <w:style w:type="paragraph" w:styleId="1">
    <w:name w:val="heading 1"/>
    <w:basedOn w:val="a"/>
    <w:link w:val="10"/>
    <w:uiPriority w:val="9"/>
    <w:qFormat/>
    <w:rsid w:val="00537C9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7C9F"/>
  </w:style>
  <w:style w:type="character" w:customStyle="1" w:styleId="apple-converted-space">
    <w:name w:val="apple-converted-space"/>
    <w:basedOn w:val="a0"/>
    <w:rsid w:val="00537C9F"/>
  </w:style>
  <w:style w:type="character" w:styleId="a3">
    <w:name w:val="Hyperlink"/>
    <w:basedOn w:val="a0"/>
    <w:uiPriority w:val="99"/>
    <w:semiHidden/>
    <w:unhideWhenUsed/>
    <w:rsid w:val="00537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Наталья Геннадьевна</dc:creator>
  <cp:keywords/>
  <cp:lastModifiedBy>Пользователь</cp:lastModifiedBy>
  <cp:revision>5</cp:revision>
  <cp:lastPrinted>2015-11-18T10:03:00Z</cp:lastPrinted>
  <dcterms:created xsi:type="dcterms:W3CDTF">2015-11-18T09:32:00Z</dcterms:created>
  <dcterms:modified xsi:type="dcterms:W3CDTF">2015-11-18T10:58:00Z</dcterms:modified>
</cp:coreProperties>
</file>