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8B" w:rsidRPr="00DE1756" w:rsidRDefault="0046238B" w:rsidP="007071AA">
      <w:pPr>
        <w:shd w:val="clear" w:color="auto" w:fill="FFFFFF"/>
        <w:spacing w:after="0" w:line="240" w:lineRule="auto"/>
        <w:ind w:left="60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E175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4</w:t>
      </w:r>
    </w:p>
    <w:p w:rsidR="0046238B" w:rsidRPr="00DE1756" w:rsidRDefault="0046238B" w:rsidP="007071AA">
      <w:pPr>
        <w:spacing w:after="0" w:line="100" w:lineRule="atLeast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17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 положению о районном конкурсе </w:t>
      </w:r>
    </w:p>
    <w:p w:rsidR="0046238B" w:rsidRPr="00DE1756" w:rsidRDefault="0046238B" w:rsidP="007071AA">
      <w:pPr>
        <w:spacing w:after="0" w:line="100" w:lineRule="atLeast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17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рисунков, </w:t>
      </w:r>
      <w:r>
        <w:rPr>
          <w:rFonts w:ascii="Times New Roman" w:hAnsi="Times New Roman" w:cs="Times New Roman"/>
          <w:b/>
          <w:bCs/>
          <w:sz w:val="24"/>
          <w:szCs w:val="24"/>
        </w:rPr>
        <w:t>буклетов</w:t>
      </w:r>
      <w:r w:rsidRPr="00DE17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компьютерных презентаций</w:t>
      </w:r>
    </w:p>
    <w:p w:rsidR="0046238B" w:rsidRPr="00DE1756" w:rsidRDefault="0046238B" w:rsidP="007071AA">
      <w:pPr>
        <w:spacing w:after="0" w:line="100" w:lineRule="atLeast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17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и видеороликов «Как получить услуги через Интернет»</w:t>
      </w:r>
    </w:p>
    <w:p w:rsidR="0046238B" w:rsidRPr="00DE1756" w:rsidRDefault="0046238B" w:rsidP="007071AA">
      <w:pPr>
        <w:shd w:val="clear" w:color="auto" w:fill="FFFFFF"/>
        <w:spacing w:before="240" w:after="0" w:line="30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E175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видеоролику, представленному на Конкурс</w:t>
      </w:r>
    </w:p>
    <w:p w:rsidR="0046238B" w:rsidRPr="007071AA" w:rsidRDefault="0046238B" w:rsidP="007071AA">
      <w:pPr>
        <w:shd w:val="clear" w:color="auto" w:fill="FFFFFF"/>
        <w:spacing w:before="100" w:beforeAutospacing="1" w:after="100" w:afterAutospacing="1" w:line="300" w:lineRule="atLeast"/>
        <w:ind w:left="142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071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1.     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Конкурсной работой является видеоролик</w:t>
      </w:r>
      <w:r w:rsidRPr="007071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созданные с помощью компьютерных технологий.</w:t>
      </w:r>
    </w:p>
    <w:p w:rsidR="0046238B" w:rsidRPr="007071AA" w:rsidRDefault="0046238B" w:rsidP="007071AA">
      <w:pPr>
        <w:shd w:val="clear" w:color="auto" w:fill="FFFFFF"/>
        <w:spacing w:before="100" w:beforeAutospacing="1" w:after="100" w:afterAutospacing="1" w:line="300" w:lineRule="atLeast"/>
        <w:ind w:left="142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071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     Для монтажа допускается использование любого видеоредактора (Windows Movie Maker, Adobe Premiere, Sony Vegas и др.). Используемое программное обеспечение должно быть указано в описании. </w:t>
      </w:r>
      <w:r w:rsidRPr="007071A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Работы должны быть в формате AVI </w:t>
      </w:r>
      <w:r w:rsidRPr="007071AA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>не сжаты</w:t>
      </w:r>
      <w:r w:rsidRPr="007071A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6238B" w:rsidRDefault="0046238B" w:rsidP="007071AA">
      <w:pPr>
        <w:shd w:val="clear" w:color="auto" w:fill="FFFFFF"/>
        <w:spacing w:before="100" w:beforeAutospacing="1" w:after="100" w:afterAutospacing="1" w:line="300" w:lineRule="atLeast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71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     Итоговый файл с видео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роликом должен </w:t>
      </w:r>
      <w:r w:rsidRPr="007071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содержать сведения об авторах, как правило, в виде титров (сценарист, режиссер, оператор, звуковое оформление и т.д.)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071A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Ф.И.О. руководителя</w:t>
      </w:r>
      <w:r w:rsidRPr="007071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6238B" w:rsidRPr="007071AA" w:rsidRDefault="0046238B" w:rsidP="007071AA">
      <w:pPr>
        <w:shd w:val="clear" w:color="auto" w:fill="FFFFFF"/>
        <w:spacing w:before="100" w:beforeAutospacing="1" w:after="100" w:afterAutospacing="1" w:line="300" w:lineRule="atLeast"/>
        <w:ind w:left="142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071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     Все материалы, принимаемые на Конкурс должны отвечать тематике, целям и задачам Конкурса.</w:t>
      </w:r>
    </w:p>
    <w:p w:rsidR="0046238B" w:rsidRPr="007071AA" w:rsidRDefault="0046238B" w:rsidP="007071AA">
      <w:pPr>
        <w:shd w:val="clear" w:color="auto" w:fill="FFFFFF"/>
        <w:spacing w:before="100" w:beforeAutospacing="1" w:after="100" w:afterAutospacing="1" w:line="300" w:lineRule="atLeast"/>
        <w:ind w:left="142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7071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     Длительность видео работ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Pr="007071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может превышать 5 минут. Сами титры не должны быть более 60 секунд. </w:t>
      </w:r>
    </w:p>
    <w:p w:rsidR="0046238B" w:rsidRPr="007071AA" w:rsidRDefault="0046238B" w:rsidP="007071AA">
      <w:pPr>
        <w:shd w:val="clear" w:color="auto" w:fill="FFFFFF"/>
        <w:spacing w:before="100" w:beforeAutospacing="1" w:after="100" w:afterAutospacing="1" w:line="300" w:lineRule="atLeast"/>
        <w:ind w:left="142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7071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071A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 Запрещено использовать в фильме: ненормативную лексику, пропаганду насилия, межнациональной и/или межконфессиональной розни, употребления алкоголя, табачных изделий и наркотиков и/или любые фразы и выражения, которые могут быть истолкованы в подобном смысле (исключения могут составить случаи, когда темой эссе будет являться решение об отказе от употребления алкоголя, табачных изделий и наркотиков), материалы порнографического и непристойного характера, сцены жестокости и насилия.</w:t>
      </w:r>
    </w:p>
    <w:p w:rsidR="0046238B" w:rsidRDefault="0046238B" w:rsidP="007071AA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7. </w:t>
      </w:r>
      <w:r w:rsidRPr="007071A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Работа</w:t>
      </w:r>
      <w:r w:rsidRPr="007071AA">
        <w:rPr>
          <w:rFonts w:ascii="Times New Roman" w:hAnsi="Times New Roman" w:cs="Times New Roman"/>
          <w:b/>
          <w:bCs/>
          <w:color w:val="660000"/>
          <w:sz w:val="24"/>
          <w:szCs w:val="24"/>
          <w:u w:val="single"/>
          <w:lang w:eastAsia="ru-RU"/>
        </w:rPr>
        <w:t>, </w:t>
      </w:r>
      <w:r w:rsidRPr="00DE17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отправленная на конкурс, не должна быть ранее опубликована ни на одном сайте в интернете и должна быть авторской.</w:t>
      </w:r>
    </w:p>
    <w:p w:rsidR="0046238B" w:rsidRPr="007071AA" w:rsidRDefault="0046238B" w:rsidP="007071AA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071A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46238B" w:rsidRDefault="0046238B">
      <w:pPr>
        <w:rPr>
          <w:rFonts w:ascii="Times New Roman" w:hAnsi="Times New Roman" w:cs="Times New Roman"/>
          <w:b/>
          <w:bCs/>
          <w:color w:val="66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660000"/>
          <w:sz w:val="24"/>
          <w:szCs w:val="24"/>
          <w:lang w:eastAsia="ru-RU"/>
        </w:rPr>
        <w:br w:type="page"/>
      </w:r>
    </w:p>
    <w:p w:rsidR="0046238B" w:rsidRDefault="0046238B" w:rsidP="007071AA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b/>
          <w:bCs/>
          <w:color w:val="660000"/>
          <w:sz w:val="24"/>
          <w:szCs w:val="24"/>
          <w:lang w:eastAsia="ru-RU"/>
        </w:rPr>
        <w:sectPr w:rsidR="0046238B" w:rsidSect="007071A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6238B" w:rsidRPr="007071AA" w:rsidRDefault="0046238B" w:rsidP="007071AA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071AA">
        <w:rPr>
          <w:rFonts w:ascii="Times New Roman" w:hAnsi="Times New Roman" w:cs="Times New Roman"/>
          <w:b/>
          <w:bCs/>
          <w:color w:val="660000"/>
          <w:sz w:val="28"/>
          <w:szCs w:val="28"/>
          <w:lang w:eastAsia="ru-RU"/>
        </w:rPr>
        <w:t>Таблица критериев оценки видеороликов</w:t>
      </w:r>
    </w:p>
    <w:p w:rsidR="0046238B" w:rsidRPr="007071AA" w:rsidRDefault="0046238B" w:rsidP="007071AA">
      <w:pPr>
        <w:shd w:val="clear" w:color="auto" w:fill="FFFFFF"/>
        <w:spacing w:before="100" w:beforeAutospacing="1" w:after="100" w:afterAutospacing="1" w:line="300" w:lineRule="atLeast"/>
        <w:ind w:left="60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071AA">
        <w:rPr>
          <w:rFonts w:ascii="Times New Roman" w:hAnsi="Times New Roman" w:cs="Times New Roman"/>
          <w:b/>
          <w:bCs/>
          <w:color w:val="660000"/>
          <w:sz w:val="28"/>
          <w:szCs w:val="28"/>
          <w:lang w:eastAsia="ru-RU"/>
        </w:rPr>
        <w:t>ФИО, должность членов жюри______________________________________</w:t>
      </w:r>
    </w:p>
    <w:tbl>
      <w:tblPr>
        <w:tblW w:w="0" w:type="auto"/>
        <w:tblInd w:w="-13" w:type="dxa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21"/>
        <w:gridCol w:w="1816"/>
        <w:gridCol w:w="1934"/>
        <w:gridCol w:w="1628"/>
        <w:gridCol w:w="1819"/>
        <w:gridCol w:w="1596"/>
        <w:gridCol w:w="1905"/>
        <w:gridCol w:w="1037"/>
      </w:tblGrid>
      <w:tr w:rsidR="0046238B" w:rsidRPr="00DE1756">
        <w:trPr>
          <w:trHeight w:val="2430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46238B" w:rsidRPr="007071AA" w:rsidRDefault="0046238B" w:rsidP="007071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71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071AA">
              <w:rPr>
                <w:rFonts w:ascii="Times New Roman" w:hAnsi="Times New Roman" w:cs="Times New Roman"/>
                <w:b/>
                <w:bCs/>
                <w:color w:val="66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46238B" w:rsidRPr="007071AA" w:rsidRDefault="0046238B" w:rsidP="007071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71AA">
              <w:rPr>
                <w:rFonts w:ascii="Times New Roman" w:hAnsi="Times New Roman" w:cs="Times New Roman"/>
                <w:b/>
                <w:bCs/>
                <w:color w:val="660000"/>
                <w:sz w:val="28"/>
                <w:szCs w:val="28"/>
                <w:lang w:eastAsia="ru-RU"/>
              </w:rPr>
              <w:t>Ф.И.О. участника, класс</w:t>
            </w:r>
            <w:r w:rsidRPr="007071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, наименование ОО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46238B" w:rsidRPr="007071AA" w:rsidRDefault="0046238B" w:rsidP="0070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71AA">
              <w:rPr>
                <w:rFonts w:ascii="Times New Roman" w:hAnsi="Times New Roman" w:cs="Times New Roman"/>
                <w:b/>
                <w:bCs/>
                <w:color w:val="660000"/>
                <w:sz w:val="28"/>
                <w:szCs w:val="28"/>
                <w:lang w:eastAsia="ru-RU"/>
              </w:rPr>
              <w:t>Соответствие информации заявленной номинации(до 3 баллов)</w:t>
            </w:r>
          </w:p>
          <w:p w:rsidR="0046238B" w:rsidRPr="007071AA" w:rsidRDefault="0046238B" w:rsidP="007071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71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46238B" w:rsidRPr="007071AA" w:rsidRDefault="0046238B" w:rsidP="007071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71AA">
              <w:rPr>
                <w:rFonts w:ascii="Times New Roman" w:hAnsi="Times New Roman" w:cs="Times New Roman"/>
                <w:b/>
                <w:bCs/>
                <w:color w:val="660000"/>
                <w:sz w:val="28"/>
                <w:szCs w:val="28"/>
                <w:lang w:eastAsia="ru-RU"/>
              </w:rPr>
              <w:t>Совпадение текста и видеоряда</w:t>
            </w:r>
            <w:r w:rsidRPr="007071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071AA">
              <w:rPr>
                <w:rFonts w:ascii="Times New Roman" w:hAnsi="Times New Roman" w:cs="Times New Roman"/>
                <w:b/>
                <w:bCs/>
                <w:color w:val="660000"/>
                <w:sz w:val="28"/>
                <w:szCs w:val="28"/>
                <w:lang w:eastAsia="ru-RU"/>
              </w:rPr>
              <w:t>(до 3 баллов)</w:t>
            </w:r>
            <w:r w:rsidRPr="007071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46238B" w:rsidRPr="007071AA" w:rsidRDefault="0046238B" w:rsidP="007071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71AA">
              <w:rPr>
                <w:rFonts w:ascii="Times New Roman" w:hAnsi="Times New Roman" w:cs="Times New Roman"/>
                <w:b/>
                <w:bCs/>
                <w:color w:val="660000"/>
                <w:sz w:val="28"/>
                <w:szCs w:val="28"/>
                <w:lang w:eastAsia="ru-RU"/>
              </w:rPr>
              <w:t>Разнообразие подачи материала</w:t>
            </w:r>
            <w:r w:rsidRPr="007071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071AA">
              <w:rPr>
                <w:rFonts w:ascii="Times New Roman" w:hAnsi="Times New Roman" w:cs="Times New Roman"/>
                <w:b/>
                <w:bCs/>
                <w:color w:val="660000"/>
                <w:sz w:val="28"/>
                <w:szCs w:val="28"/>
                <w:lang w:eastAsia="ru-RU"/>
              </w:rPr>
              <w:t>(до 3 баллов)</w:t>
            </w:r>
            <w:r w:rsidRPr="007071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46238B" w:rsidRPr="007071AA" w:rsidRDefault="0046238B" w:rsidP="0070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71AA">
              <w:rPr>
                <w:rFonts w:ascii="Times New Roman" w:hAnsi="Times New Roman" w:cs="Times New Roman"/>
                <w:b/>
                <w:bCs/>
                <w:color w:val="660000"/>
                <w:sz w:val="28"/>
                <w:szCs w:val="28"/>
                <w:lang w:eastAsia="ru-RU"/>
              </w:rPr>
              <w:t>Печатное содержание проекта</w:t>
            </w:r>
          </w:p>
          <w:p w:rsidR="0046238B" w:rsidRPr="007071AA" w:rsidRDefault="0046238B" w:rsidP="0070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71AA">
              <w:rPr>
                <w:rFonts w:ascii="Times New Roman" w:hAnsi="Times New Roman" w:cs="Times New Roman"/>
                <w:b/>
                <w:bCs/>
                <w:color w:val="660000"/>
                <w:sz w:val="28"/>
                <w:szCs w:val="28"/>
                <w:lang w:eastAsia="ru-RU"/>
              </w:rPr>
              <w:t>(до 5 баллов)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46238B" w:rsidRPr="007071AA" w:rsidRDefault="0046238B" w:rsidP="0070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71AA">
              <w:rPr>
                <w:rFonts w:ascii="Times New Roman" w:hAnsi="Times New Roman" w:cs="Times New Roman"/>
                <w:b/>
                <w:bCs/>
                <w:color w:val="660000"/>
                <w:sz w:val="28"/>
                <w:szCs w:val="28"/>
                <w:lang w:eastAsia="ru-RU"/>
              </w:rPr>
              <w:t>Креативность</w:t>
            </w:r>
          </w:p>
          <w:p w:rsidR="0046238B" w:rsidRPr="007071AA" w:rsidRDefault="0046238B" w:rsidP="0070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71AA">
              <w:rPr>
                <w:rFonts w:ascii="Times New Roman" w:hAnsi="Times New Roman" w:cs="Times New Roman"/>
                <w:b/>
                <w:bCs/>
                <w:color w:val="660000"/>
                <w:sz w:val="28"/>
                <w:szCs w:val="28"/>
                <w:lang w:eastAsia="ru-RU"/>
              </w:rPr>
              <w:t> (до 3 баллов)</w:t>
            </w:r>
          </w:p>
          <w:p w:rsidR="0046238B" w:rsidRPr="007071AA" w:rsidRDefault="0046238B" w:rsidP="007071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71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46238B" w:rsidRPr="007071AA" w:rsidRDefault="0046238B" w:rsidP="007071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71AA">
              <w:rPr>
                <w:rFonts w:ascii="Times New Roman" w:hAnsi="Times New Roman" w:cs="Times New Roman"/>
                <w:b/>
                <w:bCs/>
                <w:color w:val="660000"/>
                <w:sz w:val="28"/>
                <w:szCs w:val="28"/>
                <w:lang w:eastAsia="ru-RU"/>
              </w:rPr>
              <w:t>Общий балл</w:t>
            </w:r>
            <w:r w:rsidRPr="007071AA">
              <w:rPr>
                <w:rFonts w:ascii="Times New Roman" w:hAnsi="Times New Roman" w:cs="Times New Roman"/>
                <w:color w:val="660000"/>
                <w:sz w:val="28"/>
                <w:szCs w:val="28"/>
                <w:lang w:eastAsia="ru-RU"/>
              </w:rPr>
              <w:br/>
            </w:r>
            <w:r w:rsidRPr="007071AA">
              <w:rPr>
                <w:rFonts w:ascii="Times New Roman" w:hAnsi="Times New Roman" w:cs="Times New Roman"/>
                <w:color w:val="660000"/>
                <w:sz w:val="28"/>
                <w:szCs w:val="28"/>
                <w:lang w:eastAsia="ru-RU"/>
              </w:rPr>
              <w:br/>
            </w:r>
            <w:r w:rsidRPr="007071AA">
              <w:rPr>
                <w:rFonts w:ascii="Times New Roman" w:hAnsi="Times New Roman" w:cs="Times New Roman"/>
                <w:color w:val="660000"/>
                <w:sz w:val="28"/>
                <w:szCs w:val="28"/>
                <w:lang w:eastAsia="ru-RU"/>
              </w:rPr>
              <w:br/>
            </w:r>
          </w:p>
        </w:tc>
      </w:tr>
      <w:tr w:rsidR="0046238B" w:rsidRPr="00DE1756">
        <w:trPr>
          <w:trHeight w:val="724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46238B" w:rsidRPr="007071AA" w:rsidRDefault="0046238B" w:rsidP="007071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46238B" w:rsidRPr="007071AA" w:rsidRDefault="0046238B" w:rsidP="007071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0000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46238B" w:rsidRPr="007071AA" w:rsidRDefault="0046238B" w:rsidP="0070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color w:val="660000"/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46238B" w:rsidRPr="007071AA" w:rsidRDefault="0046238B" w:rsidP="007071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0000"/>
                <w:sz w:val="28"/>
                <w:szCs w:val="28"/>
                <w:lang w:eastAsia="ru-RU"/>
              </w:rPr>
            </w:pP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46238B" w:rsidRPr="007071AA" w:rsidRDefault="0046238B" w:rsidP="007071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0000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46238B" w:rsidRPr="007071AA" w:rsidRDefault="0046238B" w:rsidP="0070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color w:val="660000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46238B" w:rsidRPr="007071AA" w:rsidRDefault="0046238B" w:rsidP="0070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color w:val="660000"/>
                <w:sz w:val="28"/>
                <w:szCs w:val="28"/>
                <w:lang w:eastAsia="ru-RU"/>
              </w:rPr>
            </w:pP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46238B" w:rsidRPr="007071AA" w:rsidRDefault="0046238B" w:rsidP="007071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60000"/>
                <w:sz w:val="28"/>
                <w:szCs w:val="28"/>
                <w:lang w:eastAsia="ru-RU"/>
              </w:rPr>
            </w:pPr>
          </w:p>
        </w:tc>
      </w:tr>
    </w:tbl>
    <w:p w:rsidR="0046238B" w:rsidRPr="007071AA" w:rsidRDefault="0046238B" w:rsidP="007071AA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071AA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sectPr w:rsidR="0046238B" w:rsidRPr="007071AA" w:rsidSect="007071A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ED9"/>
    <w:multiLevelType w:val="multilevel"/>
    <w:tmpl w:val="6EC01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71AA"/>
    <w:rsid w:val="00023572"/>
    <w:rsid w:val="001B57B4"/>
    <w:rsid w:val="002607D3"/>
    <w:rsid w:val="00263AE9"/>
    <w:rsid w:val="002C21E0"/>
    <w:rsid w:val="0046238B"/>
    <w:rsid w:val="00462B0A"/>
    <w:rsid w:val="00484C7C"/>
    <w:rsid w:val="007071AA"/>
    <w:rsid w:val="007074E7"/>
    <w:rsid w:val="00755C80"/>
    <w:rsid w:val="007E204F"/>
    <w:rsid w:val="007F0C13"/>
    <w:rsid w:val="007F6A64"/>
    <w:rsid w:val="00820EB3"/>
    <w:rsid w:val="0088718A"/>
    <w:rsid w:val="009A40A0"/>
    <w:rsid w:val="009A5172"/>
    <w:rsid w:val="009B28CB"/>
    <w:rsid w:val="00A16E96"/>
    <w:rsid w:val="00A639F1"/>
    <w:rsid w:val="00A82EBC"/>
    <w:rsid w:val="00AF76B8"/>
    <w:rsid w:val="00B94752"/>
    <w:rsid w:val="00BD0A0A"/>
    <w:rsid w:val="00C83A81"/>
    <w:rsid w:val="00C9793F"/>
    <w:rsid w:val="00D52103"/>
    <w:rsid w:val="00DE1756"/>
    <w:rsid w:val="00DE353B"/>
    <w:rsid w:val="00E76AB4"/>
    <w:rsid w:val="00EC75FD"/>
    <w:rsid w:val="00EF1C3A"/>
    <w:rsid w:val="00F94818"/>
    <w:rsid w:val="00FB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07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7071AA"/>
  </w:style>
  <w:style w:type="character" w:styleId="Hyperlink">
    <w:name w:val="Hyperlink"/>
    <w:basedOn w:val="DefaultParagraphFont"/>
    <w:uiPriority w:val="99"/>
    <w:semiHidden/>
    <w:rsid w:val="007071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38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3</Pages>
  <Words>288</Words>
  <Characters>1644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2016-10-13T08:59:00Z</dcterms:created>
  <dcterms:modified xsi:type="dcterms:W3CDTF">2016-10-13T09:17:00Z</dcterms:modified>
</cp:coreProperties>
</file>